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36A" w:rsidRPr="003C136A" w:rsidRDefault="003C136A" w:rsidP="003C136A">
      <w:pPr>
        <w:spacing w:before="100" w:beforeAutospacing="1" w:after="100" w:afterAutospacing="1" w:line="240" w:lineRule="auto"/>
        <w:outlineLvl w:val="0"/>
        <w:rPr>
          <w:rFonts w:ascii="Times New Roman" w:eastAsia="Times New Roman" w:hAnsi="Times New Roman"/>
          <w:b/>
          <w:bCs/>
          <w:kern w:val="36"/>
          <w:sz w:val="54"/>
          <w:szCs w:val="54"/>
        </w:rPr>
      </w:pPr>
      <w:bookmarkStart w:id="0" w:name="_GoBack"/>
      <w:bookmarkEnd w:id="0"/>
      <w:r w:rsidRPr="003C136A">
        <w:rPr>
          <w:rFonts w:ascii="Times New Roman" w:eastAsia="Times New Roman" w:hAnsi="Times New Roman"/>
          <w:b/>
          <w:bCs/>
          <w:kern w:val="36"/>
          <w:sz w:val="54"/>
          <w:szCs w:val="54"/>
        </w:rPr>
        <w:t>Faith Coalition calls for immediate appointment of rail ombudsman</w:t>
      </w:r>
    </w:p>
    <w:p w:rsidR="003C136A" w:rsidRPr="003C136A" w:rsidRDefault="003C136A" w:rsidP="003C136A">
      <w:pPr>
        <w:spacing w:after="0" w:line="240" w:lineRule="auto"/>
        <w:rPr>
          <w:rFonts w:ascii="Times New Roman" w:eastAsia="Times New Roman" w:hAnsi="Times New Roman"/>
          <w:b/>
          <w:bCs/>
          <w:sz w:val="24"/>
          <w:szCs w:val="24"/>
        </w:rPr>
      </w:pPr>
      <w:r w:rsidRPr="003C136A">
        <w:rPr>
          <w:rFonts w:ascii="Times New Roman" w:eastAsia="Times New Roman" w:hAnsi="Times New Roman"/>
          <w:b/>
          <w:bCs/>
          <w:sz w:val="24"/>
          <w:szCs w:val="24"/>
        </w:rPr>
        <w:t xml:space="preserve">By </w:t>
      </w:r>
      <w:hyperlink r:id="rId5" w:history="1">
        <w:r w:rsidRPr="003C136A">
          <w:rPr>
            <w:rFonts w:ascii="Times New Roman" w:eastAsia="Times New Roman" w:hAnsi="Times New Roman"/>
            <w:b/>
            <w:bCs/>
            <w:color w:val="0000FF"/>
            <w:sz w:val="24"/>
            <w:szCs w:val="24"/>
            <w:u w:val="single"/>
          </w:rPr>
          <w:t>Tim Landis</w:t>
        </w:r>
      </w:hyperlink>
      <w:r w:rsidRPr="003C136A">
        <w:rPr>
          <w:rFonts w:ascii="Times New Roman" w:eastAsia="Times New Roman" w:hAnsi="Times New Roman"/>
          <w:b/>
          <w:bCs/>
          <w:sz w:val="24"/>
          <w:szCs w:val="24"/>
        </w:rPr>
        <w:t xml:space="preserve">, Business Editor </w:t>
      </w:r>
    </w:p>
    <w:p w:rsidR="003C136A" w:rsidRPr="003C136A" w:rsidRDefault="003C136A" w:rsidP="003C136A">
      <w:pPr>
        <w:spacing w:after="240" w:line="240" w:lineRule="auto"/>
        <w:rPr>
          <w:rFonts w:ascii="Times New Roman" w:eastAsia="Times New Roman" w:hAnsi="Times New Roman"/>
          <w:sz w:val="24"/>
          <w:szCs w:val="24"/>
        </w:rPr>
      </w:pPr>
      <w:r w:rsidRPr="003C136A">
        <w:rPr>
          <w:rFonts w:ascii="Times New Roman" w:eastAsia="Times New Roman" w:hAnsi="Times New Roman"/>
          <w:sz w:val="24"/>
          <w:szCs w:val="24"/>
        </w:rPr>
        <w:br/>
        <w:t>Posted Oct. 14, 2015 at 4:22 PM</w:t>
      </w:r>
      <w:r w:rsidRPr="003C136A">
        <w:rPr>
          <w:rFonts w:ascii="Times New Roman" w:eastAsia="Times New Roman" w:hAnsi="Times New Roman"/>
          <w:sz w:val="24"/>
          <w:szCs w:val="24"/>
        </w:rPr>
        <w:br/>
        <w:t xml:space="preserve">Updated Oct 14, 2015 at 7:24 PM </w:t>
      </w:r>
    </w:p>
    <w:p w:rsidR="003C136A" w:rsidRDefault="003C136A" w:rsidP="003C136A">
      <w:pPr>
        <w:spacing w:after="0" w:line="240" w:lineRule="auto"/>
        <w:rPr>
          <w:rFonts w:ascii="Times New Roman" w:eastAsia="Times New Roman" w:hAnsi="Times New Roman"/>
          <w:sz w:val="24"/>
          <w:szCs w:val="24"/>
        </w:rPr>
      </w:pPr>
      <w:r w:rsidRPr="003C136A">
        <w:rPr>
          <w:rFonts w:ascii="Times New Roman" w:eastAsia="Times New Roman" w:hAnsi="Times New Roman"/>
          <w:sz w:val="24"/>
          <w:szCs w:val="24"/>
        </w:rPr>
        <w:t>A Springfield community group has asked for immediate appointment of a railroad relocation ombudsman that's been held up by the state budget deadlock.</w:t>
      </w:r>
    </w:p>
    <w:p w:rsidR="003C136A" w:rsidRPr="003C136A" w:rsidRDefault="003C136A" w:rsidP="003C136A">
      <w:pPr>
        <w:spacing w:after="0" w:line="240" w:lineRule="auto"/>
        <w:rPr>
          <w:rFonts w:ascii="Times New Roman" w:eastAsia="Times New Roman" w:hAnsi="Times New Roman"/>
          <w:sz w:val="24"/>
          <w:szCs w:val="24"/>
        </w:rPr>
      </w:pPr>
    </w:p>
    <w:p w:rsidR="003C136A" w:rsidRPr="003C136A" w:rsidRDefault="003C136A" w:rsidP="003C136A">
      <w:pPr>
        <w:spacing w:after="100" w:line="240" w:lineRule="auto"/>
        <w:rPr>
          <w:rFonts w:ascii="Times New Roman" w:eastAsia="Times New Roman" w:hAnsi="Times New Roman"/>
          <w:sz w:val="24"/>
          <w:szCs w:val="24"/>
        </w:rPr>
      </w:pPr>
      <w:r w:rsidRPr="003C136A">
        <w:rPr>
          <w:rFonts w:ascii="Times New Roman" w:eastAsia="Times New Roman" w:hAnsi="Times New Roman"/>
          <w:sz w:val="24"/>
          <w:szCs w:val="24"/>
        </w:rPr>
        <w:t xml:space="preserve">The Faith Coalition for the Common Good released an open letter Wednesday to Illinois Department of Transportation Secretary Randy </w:t>
      </w:r>
      <w:proofErr w:type="spellStart"/>
      <w:r w:rsidRPr="003C136A">
        <w:rPr>
          <w:rFonts w:ascii="Times New Roman" w:eastAsia="Times New Roman" w:hAnsi="Times New Roman"/>
          <w:sz w:val="24"/>
          <w:szCs w:val="24"/>
        </w:rPr>
        <w:t>Blankenhorn</w:t>
      </w:r>
      <w:proofErr w:type="spellEnd"/>
      <w:r w:rsidRPr="003C136A">
        <w:rPr>
          <w:rFonts w:ascii="Times New Roman" w:eastAsia="Times New Roman" w:hAnsi="Times New Roman"/>
          <w:sz w:val="24"/>
          <w:szCs w:val="24"/>
        </w:rPr>
        <w:t xml:space="preserve"> calling on the state to keep its commitment to fund an ombudsman to represent property owners during land acquisition. The first ombudsman, retired Judge </w:t>
      </w:r>
      <w:proofErr w:type="spellStart"/>
      <w:r w:rsidRPr="003C136A">
        <w:rPr>
          <w:rFonts w:ascii="Times New Roman" w:eastAsia="Times New Roman" w:hAnsi="Times New Roman"/>
          <w:sz w:val="24"/>
          <w:szCs w:val="24"/>
        </w:rPr>
        <w:t>Theodis</w:t>
      </w:r>
      <w:proofErr w:type="spellEnd"/>
      <w:r w:rsidRPr="003C136A">
        <w:rPr>
          <w:rFonts w:ascii="Times New Roman" w:eastAsia="Times New Roman" w:hAnsi="Times New Roman"/>
          <w:sz w:val="24"/>
          <w:szCs w:val="24"/>
        </w:rPr>
        <w:t xml:space="preserve"> Lewis, resigned in April after the state failed to complete a contract and to reimburse him for expenses.</w:t>
      </w:r>
    </w:p>
    <w:p w:rsidR="003C136A" w:rsidRPr="003C136A" w:rsidRDefault="003C136A" w:rsidP="003C136A">
      <w:pPr>
        <w:spacing w:after="100" w:line="240" w:lineRule="auto"/>
        <w:rPr>
          <w:rFonts w:ascii="Times New Roman" w:eastAsia="Times New Roman" w:hAnsi="Times New Roman"/>
          <w:sz w:val="24"/>
          <w:szCs w:val="24"/>
        </w:rPr>
      </w:pPr>
      <w:r w:rsidRPr="003C136A">
        <w:rPr>
          <w:rFonts w:ascii="Times New Roman" w:eastAsia="Times New Roman" w:hAnsi="Times New Roman"/>
          <w:sz w:val="24"/>
          <w:szCs w:val="24"/>
        </w:rPr>
        <w:t>Lewis was on the job less than a year.</w:t>
      </w:r>
    </w:p>
    <w:p w:rsidR="003C136A" w:rsidRPr="003C136A" w:rsidRDefault="003C136A" w:rsidP="003C136A">
      <w:pPr>
        <w:spacing w:after="100" w:line="240" w:lineRule="auto"/>
        <w:rPr>
          <w:rFonts w:ascii="Times New Roman" w:eastAsia="Times New Roman" w:hAnsi="Times New Roman"/>
          <w:sz w:val="24"/>
          <w:szCs w:val="24"/>
        </w:rPr>
      </w:pPr>
      <w:r w:rsidRPr="003C136A">
        <w:rPr>
          <w:rFonts w:ascii="Times New Roman" w:eastAsia="Times New Roman" w:hAnsi="Times New Roman"/>
          <w:sz w:val="24"/>
          <w:szCs w:val="24"/>
        </w:rPr>
        <w:t xml:space="preserve">"We were told because of the state budget, they cannot sign a contract," said Shelly </w:t>
      </w:r>
      <w:proofErr w:type="spellStart"/>
      <w:r w:rsidRPr="003C136A">
        <w:rPr>
          <w:rFonts w:ascii="Times New Roman" w:eastAsia="Times New Roman" w:hAnsi="Times New Roman"/>
          <w:sz w:val="24"/>
          <w:szCs w:val="24"/>
        </w:rPr>
        <w:t>Heideman</w:t>
      </w:r>
      <w:proofErr w:type="spellEnd"/>
      <w:r w:rsidRPr="003C136A">
        <w:rPr>
          <w:rFonts w:ascii="Times New Roman" w:eastAsia="Times New Roman" w:hAnsi="Times New Roman"/>
          <w:sz w:val="24"/>
          <w:szCs w:val="24"/>
        </w:rPr>
        <w:t>, executive director of the Faith Coalition.</w:t>
      </w:r>
    </w:p>
    <w:p w:rsidR="003C136A" w:rsidRPr="003C136A" w:rsidRDefault="003C136A" w:rsidP="003C136A">
      <w:pPr>
        <w:spacing w:after="100" w:line="240" w:lineRule="auto"/>
        <w:rPr>
          <w:rFonts w:ascii="Times New Roman" w:eastAsia="Times New Roman" w:hAnsi="Times New Roman"/>
          <w:sz w:val="24"/>
          <w:szCs w:val="24"/>
        </w:rPr>
      </w:pPr>
      <w:r w:rsidRPr="003C136A">
        <w:rPr>
          <w:rFonts w:ascii="Times New Roman" w:eastAsia="Times New Roman" w:hAnsi="Times New Roman"/>
          <w:sz w:val="24"/>
          <w:szCs w:val="24"/>
        </w:rPr>
        <w:t xml:space="preserve">Springfield resident Eve Blackwell-Lewis has been selected as Lewis' successor, </w:t>
      </w:r>
      <w:proofErr w:type="spellStart"/>
      <w:r w:rsidRPr="003C136A">
        <w:rPr>
          <w:rFonts w:ascii="Times New Roman" w:eastAsia="Times New Roman" w:hAnsi="Times New Roman"/>
          <w:sz w:val="24"/>
          <w:szCs w:val="24"/>
        </w:rPr>
        <w:t>Heideman</w:t>
      </w:r>
      <w:proofErr w:type="spellEnd"/>
      <w:r w:rsidRPr="003C136A">
        <w:rPr>
          <w:rFonts w:ascii="Times New Roman" w:eastAsia="Times New Roman" w:hAnsi="Times New Roman"/>
          <w:sz w:val="24"/>
          <w:szCs w:val="24"/>
        </w:rPr>
        <w:t xml:space="preserve"> said, adding that there's little she can do without the state funding.</w:t>
      </w:r>
    </w:p>
    <w:p w:rsidR="003C136A" w:rsidRPr="003C136A" w:rsidRDefault="003C136A" w:rsidP="003C136A">
      <w:pPr>
        <w:spacing w:after="100" w:line="240" w:lineRule="auto"/>
        <w:rPr>
          <w:rFonts w:ascii="Times New Roman" w:eastAsia="Times New Roman" w:hAnsi="Times New Roman"/>
          <w:sz w:val="24"/>
          <w:szCs w:val="24"/>
        </w:rPr>
      </w:pPr>
      <w:r w:rsidRPr="003C136A">
        <w:rPr>
          <w:rFonts w:ascii="Times New Roman" w:eastAsia="Times New Roman" w:hAnsi="Times New Roman"/>
          <w:sz w:val="24"/>
          <w:szCs w:val="24"/>
        </w:rPr>
        <w:t xml:space="preserve">"She has attended a few meetings," </w:t>
      </w:r>
      <w:proofErr w:type="spellStart"/>
      <w:r w:rsidRPr="003C136A">
        <w:rPr>
          <w:rFonts w:ascii="Times New Roman" w:eastAsia="Times New Roman" w:hAnsi="Times New Roman"/>
          <w:sz w:val="24"/>
          <w:szCs w:val="24"/>
        </w:rPr>
        <w:t>Heideman</w:t>
      </w:r>
      <w:proofErr w:type="spellEnd"/>
      <w:r w:rsidRPr="003C136A">
        <w:rPr>
          <w:rFonts w:ascii="Times New Roman" w:eastAsia="Times New Roman" w:hAnsi="Times New Roman"/>
          <w:sz w:val="24"/>
          <w:szCs w:val="24"/>
        </w:rPr>
        <w:t xml:space="preserve"> said, "but she does not have a contract."</w:t>
      </w:r>
    </w:p>
    <w:p w:rsidR="003C136A" w:rsidRPr="003C136A" w:rsidRDefault="003C136A" w:rsidP="003C136A">
      <w:pPr>
        <w:spacing w:after="100" w:line="240" w:lineRule="auto"/>
        <w:rPr>
          <w:rFonts w:ascii="Times New Roman" w:eastAsia="Times New Roman" w:hAnsi="Times New Roman"/>
          <w:sz w:val="24"/>
          <w:szCs w:val="24"/>
        </w:rPr>
      </w:pPr>
      <w:proofErr w:type="spellStart"/>
      <w:r w:rsidRPr="003C136A">
        <w:rPr>
          <w:rFonts w:ascii="Times New Roman" w:eastAsia="Times New Roman" w:hAnsi="Times New Roman"/>
          <w:sz w:val="24"/>
          <w:szCs w:val="24"/>
        </w:rPr>
        <w:t>Heideman</w:t>
      </w:r>
      <w:proofErr w:type="spellEnd"/>
      <w:r w:rsidRPr="003C136A">
        <w:rPr>
          <w:rFonts w:ascii="Times New Roman" w:eastAsia="Times New Roman" w:hAnsi="Times New Roman"/>
          <w:sz w:val="24"/>
          <w:szCs w:val="24"/>
        </w:rPr>
        <w:t xml:space="preserve"> said offers already have been made to homeowners and renters for the next phase of rail relocation construction, which includes underpasses at Ash and Laurel streets.</w:t>
      </w:r>
    </w:p>
    <w:p w:rsidR="003C136A" w:rsidRPr="003C136A" w:rsidRDefault="003C136A" w:rsidP="003C136A">
      <w:pPr>
        <w:spacing w:after="100" w:line="240" w:lineRule="auto"/>
        <w:rPr>
          <w:rFonts w:ascii="Times New Roman" w:eastAsia="Times New Roman" w:hAnsi="Times New Roman"/>
          <w:sz w:val="24"/>
          <w:szCs w:val="24"/>
        </w:rPr>
      </w:pPr>
      <w:r w:rsidRPr="003C136A">
        <w:rPr>
          <w:rFonts w:ascii="Times New Roman" w:eastAsia="Times New Roman" w:hAnsi="Times New Roman"/>
          <w:sz w:val="24"/>
          <w:szCs w:val="24"/>
        </w:rPr>
        <w:t xml:space="preserve">"We find that unacceptable," </w:t>
      </w:r>
      <w:proofErr w:type="spellStart"/>
      <w:r w:rsidRPr="003C136A">
        <w:rPr>
          <w:rFonts w:ascii="Times New Roman" w:eastAsia="Times New Roman" w:hAnsi="Times New Roman"/>
          <w:sz w:val="24"/>
          <w:szCs w:val="24"/>
        </w:rPr>
        <w:t>Heideman</w:t>
      </w:r>
      <w:proofErr w:type="spellEnd"/>
      <w:r w:rsidRPr="003C136A">
        <w:rPr>
          <w:rFonts w:ascii="Times New Roman" w:eastAsia="Times New Roman" w:hAnsi="Times New Roman"/>
          <w:sz w:val="24"/>
          <w:szCs w:val="24"/>
        </w:rPr>
        <w:t xml:space="preserve"> said. "We want to let them know how they deserve a fair price, and they do not have to jump at the first offer."</w:t>
      </w:r>
    </w:p>
    <w:p w:rsidR="003C136A" w:rsidRPr="003C136A" w:rsidRDefault="003C136A" w:rsidP="003C136A">
      <w:pPr>
        <w:spacing w:after="100" w:line="240" w:lineRule="auto"/>
        <w:rPr>
          <w:rFonts w:ascii="Times New Roman" w:eastAsia="Times New Roman" w:hAnsi="Times New Roman"/>
          <w:sz w:val="24"/>
          <w:szCs w:val="24"/>
        </w:rPr>
      </w:pPr>
      <w:r w:rsidRPr="003C136A">
        <w:rPr>
          <w:rFonts w:ascii="Times New Roman" w:eastAsia="Times New Roman" w:hAnsi="Times New Roman"/>
          <w:sz w:val="24"/>
          <w:szCs w:val="24"/>
        </w:rPr>
        <w:t>She also pointed out that a rail community benefits agreement with the state and city includes an ombudsman.</w:t>
      </w:r>
    </w:p>
    <w:p w:rsidR="003C136A" w:rsidRPr="003C136A" w:rsidRDefault="003C136A" w:rsidP="003C136A">
      <w:pPr>
        <w:spacing w:after="100" w:line="240" w:lineRule="auto"/>
        <w:rPr>
          <w:rFonts w:ascii="Times New Roman" w:eastAsia="Times New Roman" w:hAnsi="Times New Roman"/>
          <w:sz w:val="24"/>
          <w:szCs w:val="24"/>
        </w:rPr>
      </w:pPr>
      <w:r w:rsidRPr="003C136A">
        <w:rPr>
          <w:rFonts w:ascii="Times New Roman" w:eastAsia="Times New Roman" w:hAnsi="Times New Roman"/>
          <w:sz w:val="24"/>
          <w:szCs w:val="24"/>
        </w:rPr>
        <w:t xml:space="preserve">The letter to </w:t>
      </w:r>
      <w:proofErr w:type="spellStart"/>
      <w:r w:rsidRPr="003C136A">
        <w:rPr>
          <w:rFonts w:ascii="Times New Roman" w:eastAsia="Times New Roman" w:hAnsi="Times New Roman"/>
          <w:sz w:val="24"/>
          <w:szCs w:val="24"/>
        </w:rPr>
        <w:t>Blankenhorn</w:t>
      </w:r>
      <w:proofErr w:type="spellEnd"/>
      <w:r w:rsidRPr="003C136A">
        <w:rPr>
          <w:rFonts w:ascii="Times New Roman" w:eastAsia="Times New Roman" w:hAnsi="Times New Roman"/>
          <w:sz w:val="24"/>
          <w:szCs w:val="24"/>
        </w:rPr>
        <w:t xml:space="preserve"> from the Rev. T. Ray </w:t>
      </w:r>
      <w:proofErr w:type="spellStart"/>
      <w:r w:rsidRPr="003C136A">
        <w:rPr>
          <w:rFonts w:ascii="Times New Roman" w:eastAsia="Times New Roman" w:hAnsi="Times New Roman"/>
          <w:sz w:val="24"/>
          <w:szCs w:val="24"/>
        </w:rPr>
        <w:t>McJunkins</w:t>
      </w:r>
      <w:proofErr w:type="spellEnd"/>
      <w:r w:rsidRPr="003C136A">
        <w:rPr>
          <w:rFonts w:ascii="Times New Roman" w:eastAsia="Times New Roman" w:hAnsi="Times New Roman"/>
          <w:sz w:val="24"/>
          <w:szCs w:val="24"/>
        </w:rPr>
        <w:t xml:space="preserve"> of the Faith Coalition asked that Blackwell-Lewis be given an immediate contract and that IDOT and Sangamon County work out the funding.</w:t>
      </w:r>
    </w:p>
    <w:p w:rsidR="003C136A" w:rsidRPr="003C136A" w:rsidRDefault="003C136A" w:rsidP="003C136A">
      <w:pPr>
        <w:spacing w:after="100" w:line="240" w:lineRule="auto"/>
        <w:rPr>
          <w:rFonts w:ascii="Times New Roman" w:eastAsia="Times New Roman" w:hAnsi="Times New Roman"/>
          <w:sz w:val="24"/>
          <w:szCs w:val="24"/>
        </w:rPr>
      </w:pPr>
      <w:r w:rsidRPr="003C136A">
        <w:rPr>
          <w:rFonts w:ascii="Times New Roman" w:eastAsia="Times New Roman" w:hAnsi="Times New Roman"/>
          <w:sz w:val="24"/>
          <w:szCs w:val="24"/>
        </w:rPr>
        <w:t xml:space="preserve">"The Rail Community Benefits Agreement specifically states that the ombudsman would be hired to ensure fair and equal treatment to homeowners and renters," </w:t>
      </w:r>
      <w:proofErr w:type="spellStart"/>
      <w:r w:rsidRPr="003C136A">
        <w:rPr>
          <w:rFonts w:ascii="Times New Roman" w:eastAsia="Times New Roman" w:hAnsi="Times New Roman"/>
          <w:sz w:val="24"/>
          <w:szCs w:val="24"/>
        </w:rPr>
        <w:t>McJunkins</w:t>
      </w:r>
      <w:proofErr w:type="spellEnd"/>
      <w:r w:rsidRPr="003C136A">
        <w:rPr>
          <w:rFonts w:ascii="Times New Roman" w:eastAsia="Times New Roman" w:hAnsi="Times New Roman"/>
          <w:sz w:val="24"/>
          <w:szCs w:val="24"/>
        </w:rPr>
        <w:t xml:space="preserve"> wrote.</w:t>
      </w:r>
    </w:p>
    <w:p w:rsidR="003C136A" w:rsidRPr="003C136A" w:rsidRDefault="003C136A" w:rsidP="003C136A">
      <w:pPr>
        <w:spacing w:after="100" w:line="240" w:lineRule="auto"/>
        <w:rPr>
          <w:rFonts w:ascii="Times New Roman" w:eastAsia="Times New Roman" w:hAnsi="Times New Roman"/>
          <w:sz w:val="24"/>
          <w:szCs w:val="24"/>
        </w:rPr>
      </w:pPr>
      <w:proofErr w:type="spellStart"/>
      <w:r w:rsidRPr="003C136A">
        <w:rPr>
          <w:rFonts w:ascii="Times New Roman" w:eastAsia="Times New Roman" w:hAnsi="Times New Roman"/>
          <w:sz w:val="24"/>
          <w:szCs w:val="24"/>
        </w:rPr>
        <w:t>McJunkins</w:t>
      </w:r>
      <w:proofErr w:type="spellEnd"/>
      <w:r w:rsidRPr="003C136A">
        <w:rPr>
          <w:rFonts w:ascii="Times New Roman" w:eastAsia="Times New Roman" w:hAnsi="Times New Roman"/>
          <w:sz w:val="24"/>
          <w:szCs w:val="24"/>
        </w:rPr>
        <w:t xml:space="preserve"> suggested that Sangamon County could pay for the ombudsman up front. The county would then be reimbursed once a state budget is approved. The state has been without a spending plan since the fiscal year started July 1.</w:t>
      </w:r>
    </w:p>
    <w:p w:rsidR="003C136A" w:rsidRPr="003C136A" w:rsidRDefault="003C136A" w:rsidP="003C136A">
      <w:pPr>
        <w:spacing w:after="100" w:line="240" w:lineRule="auto"/>
        <w:rPr>
          <w:rFonts w:ascii="Times New Roman" w:eastAsia="Times New Roman" w:hAnsi="Times New Roman"/>
          <w:sz w:val="24"/>
          <w:szCs w:val="24"/>
        </w:rPr>
      </w:pPr>
      <w:r w:rsidRPr="003C136A">
        <w:rPr>
          <w:rFonts w:ascii="Times New Roman" w:eastAsia="Times New Roman" w:hAnsi="Times New Roman"/>
          <w:sz w:val="24"/>
          <w:szCs w:val="24"/>
        </w:rPr>
        <w:t>Hanson Professional Services is overseeing land acquisition on behalf of the city of Springfield through a rail relocation consulting contract. Federal rules govern the acquisition process, including independent appraisals, negotiations and relocation assistance. Planners estimate that 50 homes, businesses and lots will be needed for the next phase of construction.</w:t>
      </w:r>
    </w:p>
    <w:p w:rsidR="003C136A" w:rsidRPr="003C136A" w:rsidRDefault="003C136A" w:rsidP="003C136A">
      <w:pPr>
        <w:spacing w:after="100" w:line="240" w:lineRule="auto"/>
        <w:rPr>
          <w:rFonts w:ascii="Times New Roman" w:eastAsia="Times New Roman" w:hAnsi="Times New Roman"/>
          <w:sz w:val="24"/>
          <w:szCs w:val="24"/>
        </w:rPr>
      </w:pPr>
      <w:r w:rsidRPr="003C136A">
        <w:rPr>
          <w:rFonts w:ascii="Times New Roman" w:eastAsia="Times New Roman" w:hAnsi="Times New Roman"/>
          <w:sz w:val="24"/>
          <w:szCs w:val="24"/>
        </w:rPr>
        <w:lastRenderedPageBreak/>
        <w:t xml:space="preserve">Dennis </w:t>
      </w:r>
      <w:proofErr w:type="spellStart"/>
      <w:r w:rsidRPr="003C136A">
        <w:rPr>
          <w:rFonts w:ascii="Times New Roman" w:eastAsia="Times New Roman" w:hAnsi="Times New Roman"/>
          <w:sz w:val="24"/>
          <w:szCs w:val="24"/>
        </w:rPr>
        <w:t>Hollahan</w:t>
      </w:r>
      <w:proofErr w:type="spellEnd"/>
      <w:r w:rsidRPr="003C136A">
        <w:rPr>
          <w:rFonts w:ascii="Times New Roman" w:eastAsia="Times New Roman" w:hAnsi="Times New Roman"/>
          <w:sz w:val="24"/>
          <w:szCs w:val="24"/>
        </w:rPr>
        <w:t>, who is managing the land-acquisition process for Hanson, said Wednesday that offers have been made to some property owners, but no purchases have been completed.</w:t>
      </w:r>
    </w:p>
    <w:p w:rsidR="003C136A" w:rsidRPr="003C136A" w:rsidRDefault="003C136A" w:rsidP="003C136A">
      <w:pPr>
        <w:spacing w:after="100" w:line="240" w:lineRule="auto"/>
        <w:rPr>
          <w:rFonts w:ascii="Times New Roman" w:eastAsia="Times New Roman" w:hAnsi="Times New Roman"/>
          <w:sz w:val="24"/>
          <w:szCs w:val="24"/>
        </w:rPr>
      </w:pPr>
      <w:r w:rsidRPr="003C136A">
        <w:rPr>
          <w:rFonts w:ascii="Times New Roman" w:eastAsia="Times New Roman" w:hAnsi="Times New Roman"/>
          <w:sz w:val="24"/>
          <w:szCs w:val="24"/>
        </w:rPr>
        <w:t xml:space="preserve">"We've completed appraisals on some properties and are continuing appraisals on others," </w:t>
      </w:r>
      <w:proofErr w:type="spellStart"/>
      <w:r w:rsidRPr="003C136A">
        <w:rPr>
          <w:rFonts w:ascii="Times New Roman" w:eastAsia="Times New Roman" w:hAnsi="Times New Roman"/>
          <w:sz w:val="24"/>
          <w:szCs w:val="24"/>
        </w:rPr>
        <w:t>Hollahan</w:t>
      </w:r>
      <w:proofErr w:type="spellEnd"/>
      <w:r w:rsidRPr="003C136A">
        <w:rPr>
          <w:rFonts w:ascii="Times New Roman" w:eastAsia="Times New Roman" w:hAnsi="Times New Roman"/>
          <w:sz w:val="24"/>
          <w:szCs w:val="24"/>
        </w:rPr>
        <w:t xml:space="preserve"> said.</w:t>
      </w:r>
    </w:p>
    <w:p w:rsidR="003C136A" w:rsidRPr="003C136A" w:rsidRDefault="003C136A" w:rsidP="003C136A">
      <w:pPr>
        <w:spacing w:after="100" w:line="240" w:lineRule="auto"/>
        <w:rPr>
          <w:rFonts w:ascii="Times New Roman" w:eastAsia="Times New Roman" w:hAnsi="Times New Roman"/>
          <w:sz w:val="24"/>
          <w:szCs w:val="24"/>
        </w:rPr>
      </w:pPr>
      <w:r w:rsidRPr="003C136A">
        <w:rPr>
          <w:rFonts w:ascii="Times New Roman" w:eastAsia="Times New Roman" w:hAnsi="Times New Roman"/>
          <w:sz w:val="24"/>
          <w:szCs w:val="24"/>
        </w:rPr>
        <w:t>The long-term goal of railroad relocation is to move Third Street train traffic to the 10th Street corridor. The first underpass, at Carpenter Street between 11th and Ninth streets, is scheduled for completion in 2016. Rail relocation planners estimate that the entire project will take at least 10 years and $315 million to complete.</w:t>
      </w:r>
    </w:p>
    <w:p w:rsidR="00B0535D" w:rsidRDefault="003C136A">
      <w:r>
        <w:rPr>
          <w:rStyle w:val="Emphasis"/>
        </w:rPr>
        <w:t xml:space="preserve">Contact Tim Landis: </w:t>
      </w:r>
      <w:hyperlink r:id="rId6" w:tgtFrame="_blank" w:history="1">
        <w:r>
          <w:rPr>
            <w:rStyle w:val="Hyperlink"/>
            <w:i/>
            <w:iCs/>
          </w:rPr>
          <w:t>tim.landis</w:t>
        </w:r>
      </w:hyperlink>
      <w:r>
        <w:rPr>
          <w:rStyle w:val="Emphasis"/>
        </w:rPr>
        <w:t xml:space="preserve">@sj-r.com, 788-1536, </w:t>
      </w:r>
      <w:hyperlink r:id="rId7" w:tgtFrame="_blank" w:history="1">
        <w:proofErr w:type="gramStart"/>
        <w:r>
          <w:rPr>
            <w:rStyle w:val="Hyperlink"/>
            <w:i/>
            <w:iCs/>
          </w:rPr>
          <w:t>twitter.com</w:t>
        </w:r>
        <w:proofErr w:type="gramEnd"/>
        <w:r>
          <w:rPr>
            <w:rStyle w:val="Hyperlink"/>
            <w:i/>
            <w:iCs/>
          </w:rPr>
          <w:t>/</w:t>
        </w:r>
        <w:proofErr w:type="spellStart"/>
        <w:r>
          <w:rPr>
            <w:rStyle w:val="Hyperlink"/>
            <w:i/>
            <w:iCs/>
          </w:rPr>
          <w:t>timlandisSJR</w:t>
        </w:r>
        <w:proofErr w:type="spellEnd"/>
      </w:hyperlink>
    </w:p>
    <w:p w:rsidR="003C136A" w:rsidRDefault="003C136A"/>
    <w:sectPr w:rsidR="003C1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36A"/>
    <w:rsid w:val="003C136A"/>
    <w:rsid w:val="00B0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3C136A"/>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36A"/>
    <w:rPr>
      <w:rFonts w:ascii="Times New Roman" w:eastAsia="Times New Roman" w:hAnsi="Times New Roman"/>
      <w:b/>
      <w:bCs/>
      <w:kern w:val="36"/>
      <w:sz w:val="48"/>
      <w:szCs w:val="48"/>
    </w:rPr>
  </w:style>
  <w:style w:type="character" w:customStyle="1" w:styleId="ftlt">
    <w:name w:val="ftlt"/>
    <w:rsid w:val="003C136A"/>
  </w:style>
  <w:style w:type="character" w:styleId="Hyperlink">
    <w:name w:val="Hyperlink"/>
    <w:uiPriority w:val="99"/>
    <w:semiHidden/>
    <w:unhideWhenUsed/>
    <w:rsid w:val="003C136A"/>
    <w:rPr>
      <w:color w:val="0000FF"/>
      <w:u w:val="single"/>
    </w:rPr>
  </w:style>
  <w:style w:type="character" w:customStyle="1" w:styleId="gotofbcom">
    <w:name w:val="gotofbcom"/>
    <w:rsid w:val="003C136A"/>
  </w:style>
  <w:style w:type="character" w:customStyle="1" w:styleId="vf-counter">
    <w:name w:val="vf-counter"/>
    <w:rsid w:val="003C136A"/>
  </w:style>
  <w:style w:type="character" w:customStyle="1" w:styleId="stmainservices">
    <w:name w:val="stmainservices"/>
    <w:rsid w:val="003C136A"/>
  </w:style>
  <w:style w:type="character" w:customStyle="1" w:styleId="stbubblehcount">
    <w:name w:val="stbubble_hcount"/>
    <w:rsid w:val="003C136A"/>
  </w:style>
  <w:style w:type="character" w:styleId="Emphasis">
    <w:name w:val="Emphasis"/>
    <w:uiPriority w:val="20"/>
    <w:qFormat/>
    <w:rsid w:val="003C13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3C136A"/>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36A"/>
    <w:rPr>
      <w:rFonts w:ascii="Times New Roman" w:eastAsia="Times New Roman" w:hAnsi="Times New Roman"/>
      <w:b/>
      <w:bCs/>
      <w:kern w:val="36"/>
      <w:sz w:val="48"/>
      <w:szCs w:val="48"/>
    </w:rPr>
  </w:style>
  <w:style w:type="character" w:customStyle="1" w:styleId="ftlt">
    <w:name w:val="ftlt"/>
    <w:rsid w:val="003C136A"/>
  </w:style>
  <w:style w:type="character" w:styleId="Hyperlink">
    <w:name w:val="Hyperlink"/>
    <w:uiPriority w:val="99"/>
    <w:semiHidden/>
    <w:unhideWhenUsed/>
    <w:rsid w:val="003C136A"/>
    <w:rPr>
      <w:color w:val="0000FF"/>
      <w:u w:val="single"/>
    </w:rPr>
  </w:style>
  <w:style w:type="character" w:customStyle="1" w:styleId="gotofbcom">
    <w:name w:val="gotofbcom"/>
    <w:rsid w:val="003C136A"/>
  </w:style>
  <w:style w:type="character" w:customStyle="1" w:styleId="vf-counter">
    <w:name w:val="vf-counter"/>
    <w:rsid w:val="003C136A"/>
  </w:style>
  <w:style w:type="character" w:customStyle="1" w:styleId="stmainservices">
    <w:name w:val="stmainservices"/>
    <w:rsid w:val="003C136A"/>
  </w:style>
  <w:style w:type="character" w:customStyle="1" w:styleId="stbubblehcount">
    <w:name w:val="stbubble_hcount"/>
    <w:rsid w:val="003C136A"/>
  </w:style>
  <w:style w:type="character" w:styleId="Emphasis">
    <w:name w:val="Emphasis"/>
    <w:uiPriority w:val="20"/>
    <w:qFormat/>
    <w:rsid w:val="003C13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3241">
      <w:bodyDiv w:val="1"/>
      <w:marLeft w:val="0"/>
      <w:marRight w:val="0"/>
      <w:marTop w:val="0"/>
      <w:marBottom w:val="0"/>
      <w:divBdr>
        <w:top w:val="none" w:sz="0" w:space="0" w:color="auto"/>
        <w:left w:val="none" w:sz="0" w:space="0" w:color="auto"/>
        <w:bottom w:val="none" w:sz="0" w:space="0" w:color="auto"/>
        <w:right w:val="none" w:sz="0" w:space="0" w:color="auto"/>
      </w:divBdr>
      <w:divsChild>
        <w:div w:id="329254319">
          <w:marLeft w:val="0"/>
          <w:marRight w:val="0"/>
          <w:marTop w:val="0"/>
          <w:marBottom w:val="0"/>
          <w:divBdr>
            <w:top w:val="none" w:sz="0" w:space="0" w:color="auto"/>
            <w:left w:val="none" w:sz="0" w:space="0" w:color="auto"/>
            <w:bottom w:val="none" w:sz="0" w:space="0" w:color="auto"/>
            <w:right w:val="none" w:sz="0" w:space="0" w:color="auto"/>
          </w:divBdr>
        </w:div>
        <w:div w:id="622200787">
          <w:marLeft w:val="0"/>
          <w:marRight w:val="0"/>
          <w:marTop w:val="0"/>
          <w:marBottom w:val="0"/>
          <w:divBdr>
            <w:top w:val="none" w:sz="0" w:space="0" w:color="auto"/>
            <w:left w:val="none" w:sz="0" w:space="0" w:color="auto"/>
            <w:bottom w:val="none" w:sz="0" w:space="0" w:color="auto"/>
            <w:right w:val="none" w:sz="0" w:space="0" w:color="auto"/>
          </w:divBdr>
        </w:div>
        <w:div w:id="549264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971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391614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925790">
          <w:blockQuote w:val="1"/>
          <w:marLeft w:val="720"/>
          <w:marRight w:val="720"/>
          <w:marTop w:val="100"/>
          <w:marBottom w:val="100"/>
          <w:divBdr>
            <w:top w:val="none" w:sz="0" w:space="0" w:color="auto"/>
            <w:left w:val="none" w:sz="0" w:space="0" w:color="auto"/>
            <w:bottom w:val="none" w:sz="0" w:space="0" w:color="auto"/>
            <w:right w:val="none" w:sz="0" w:space="0" w:color="auto"/>
          </w:divBdr>
        </w:div>
        <w:div w:id="743062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0186132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268488">
          <w:blockQuote w:val="1"/>
          <w:marLeft w:val="720"/>
          <w:marRight w:val="720"/>
          <w:marTop w:val="100"/>
          <w:marBottom w:val="100"/>
          <w:divBdr>
            <w:top w:val="none" w:sz="0" w:space="0" w:color="auto"/>
            <w:left w:val="none" w:sz="0" w:space="0" w:color="auto"/>
            <w:bottom w:val="none" w:sz="0" w:space="0" w:color="auto"/>
            <w:right w:val="none" w:sz="0" w:space="0" w:color="auto"/>
          </w:divBdr>
        </w:div>
        <w:div w:id="593974205">
          <w:blockQuote w:val="1"/>
          <w:marLeft w:val="720"/>
          <w:marRight w:val="720"/>
          <w:marTop w:val="100"/>
          <w:marBottom w:val="100"/>
          <w:divBdr>
            <w:top w:val="none" w:sz="0" w:space="0" w:color="auto"/>
            <w:left w:val="none" w:sz="0" w:space="0" w:color="auto"/>
            <w:bottom w:val="none" w:sz="0" w:space="0" w:color="auto"/>
            <w:right w:val="none" w:sz="0" w:space="0" w:color="auto"/>
          </w:divBdr>
        </w:div>
        <w:div w:id="473641478">
          <w:blockQuote w:val="1"/>
          <w:marLeft w:val="720"/>
          <w:marRight w:val="720"/>
          <w:marTop w:val="100"/>
          <w:marBottom w:val="100"/>
          <w:divBdr>
            <w:top w:val="none" w:sz="0" w:space="0" w:color="auto"/>
            <w:left w:val="none" w:sz="0" w:space="0" w:color="auto"/>
            <w:bottom w:val="none" w:sz="0" w:space="0" w:color="auto"/>
            <w:right w:val="none" w:sz="0" w:space="0" w:color="auto"/>
          </w:divBdr>
        </w:div>
        <w:div w:id="447161400">
          <w:blockQuote w:val="1"/>
          <w:marLeft w:val="720"/>
          <w:marRight w:val="720"/>
          <w:marTop w:val="100"/>
          <w:marBottom w:val="100"/>
          <w:divBdr>
            <w:top w:val="none" w:sz="0" w:space="0" w:color="auto"/>
            <w:left w:val="none" w:sz="0" w:space="0" w:color="auto"/>
            <w:bottom w:val="none" w:sz="0" w:space="0" w:color="auto"/>
            <w:right w:val="none" w:sz="0" w:space="0" w:color="auto"/>
          </w:divBdr>
        </w:div>
        <w:div w:id="402340761">
          <w:blockQuote w:val="1"/>
          <w:marLeft w:val="720"/>
          <w:marRight w:val="720"/>
          <w:marTop w:val="100"/>
          <w:marBottom w:val="100"/>
          <w:divBdr>
            <w:top w:val="none" w:sz="0" w:space="0" w:color="auto"/>
            <w:left w:val="none" w:sz="0" w:space="0" w:color="auto"/>
            <w:bottom w:val="none" w:sz="0" w:space="0" w:color="auto"/>
            <w:right w:val="none" w:sz="0" w:space="0" w:color="auto"/>
          </w:divBdr>
        </w:div>
        <w:div w:id="87042239">
          <w:blockQuote w:val="1"/>
          <w:marLeft w:val="720"/>
          <w:marRight w:val="720"/>
          <w:marTop w:val="100"/>
          <w:marBottom w:val="100"/>
          <w:divBdr>
            <w:top w:val="none" w:sz="0" w:space="0" w:color="auto"/>
            <w:left w:val="none" w:sz="0" w:space="0" w:color="auto"/>
            <w:bottom w:val="none" w:sz="0" w:space="0" w:color="auto"/>
            <w:right w:val="none" w:sz="0" w:space="0" w:color="auto"/>
          </w:divBdr>
        </w:div>
        <w:div w:id="810635123">
          <w:blockQuote w:val="1"/>
          <w:marLeft w:val="720"/>
          <w:marRight w:val="720"/>
          <w:marTop w:val="100"/>
          <w:marBottom w:val="100"/>
          <w:divBdr>
            <w:top w:val="none" w:sz="0" w:space="0" w:color="auto"/>
            <w:left w:val="none" w:sz="0" w:space="0" w:color="auto"/>
            <w:bottom w:val="none" w:sz="0" w:space="0" w:color="auto"/>
            <w:right w:val="none" w:sz="0" w:space="0" w:color="auto"/>
          </w:divBdr>
        </w:div>
        <w:div w:id="420176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997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witter.com/timlandisSJ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im.landis" TargetMode="External"/><Relationship Id="rId5" Type="http://schemas.openxmlformats.org/officeDocument/2006/relationships/hyperlink" Target="mailto:tim.landis@sj-r.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Dominican Sisters of Springfield Illinois</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Hayes, Sr. Linda</dc:creator>
  <cp:lastModifiedBy>Hayes, Sr. Linda</cp:lastModifiedBy>
  <cp:revision>1</cp:revision>
  <dcterms:created xsi:type="dcterms:W3CDTF">2015-10-15T14:32:00Z</dcterms:created>
  <dcterms:modified xsi:type="dcterms:W3CDTF">2015-10-15T14:35:00Z</dcterms:modified>
</cp:coreProperties>
</file>